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84" w:rsidRDefault="001E4984" w:rsidP="001E498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819525" cy="1123950"/>
            <wp:effectExtent l="0" t="0" r="9525" b="0"/>
            <wp:docPr id="1" name="Picture 1" descr="bcvbcvbv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vbcvbvc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9" t="31548" r="5518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984" w:rsidRPr="005B3D34" w:rsidRDefault="001E4984" w:rsidP="001E4984">
      <w:pPr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Performance Committee</w:t>
      </w:r>
    </w:p>
    <w:p w:rsidR="001E4984" w:rsidRPr="00C947EE" w:rsidRDefault="001E4984" w:rsidP="001E4984">
      <w:pPr>
        <w:jc w:val="center"/>
        <w:rPr>
          <w:rFonts w:ascii="Calibri" w:hAnsi="Calibri" w:cs="Arial"/>
          <w:b/>
          <w:sz w:val="32"/>
        </w:rPr>
      </w:pPr>
      <w:r w:rsidRPr="00C947EE">
        <w:rPr>
          <w:rFonts w:ascii="Calibri" w:hAnsi="Calibri" w:cs="Arial"/>
          <w:b/>
          <w:sz w:val="32"/>
        </w:rPr>
        <w:t xml:space="preserve">Date: </w:t>
      </w:r>
      <w:r>
        <w:rPr>
          <w:rFonts w:ascii="Calibri" w:hAnsi="Calibri" w:cs="Arial"/>
          <w:b/>
          <w:sz w:val="32"/>
        </w:rPr>
        <w:t>08</w:t>
      </w:r>
      <w:r w:rsidRPr="00317BBF">
        <w:rPr>
          <w:rFonts w:ascii="Calibri" w:hAnsi="Calibri" w:cs="Arial"/>
          <w:b/>
          <w:sz w:val="32"/>
          <w:vertAlign w:val="superscript"/>
        </w:rPr>
        <w:t>th</w:t>
      </w:r>
      <w:r>
        <w:rPr>
          <w:rFonts w:ascii="Calibri" w:hAnsi="Calibri" w:cs="Arial"/>
          <w:b/>
          <w:sz w:val="32"/>
        </w:rPr>
        <w:t xml:space="preserve"> May 2016</w:t>
      </w:r>
    </w:p>
    <w:p w:rsidR="001E4984" w:rsidRDefault="001E4984" w:rsidP="001E4984">
      <w:pPr>
        <w:jc w:val="center"/>
        <w:rPr>
          <w:rFonts w:ascii="Calibri" w:hAnsi="Calibri" w:cs="Arial"/>
          <w:b/>
          <w:sz w:val="32"/>
        </w:rPr>
      </w:pPr>
      <w:r w:rsidRPr="00C947EE">
        <w:rPr>
          <w:rFonts w:ascii="Calibri" w:hAnsi="Calibri" w:cs="Arial"/>
          <w:b/>
          <w:sz w:val="32"/>
        </w:rPr>
        <w:t xml:space="preserve">Time: </w:t>
      </w:r>
      <w:r>
        <w:rPr>
          <w:rFonts w:ascii="Calibri" w:hAnsi="Calibri" w:cs="Arial"/>
          <w:b/>
          <w:sz w:val="32"/>
        </w:rPr>
        <w:t>11:00 – 13:00</w:t>
      </w:r>
    </w:p>
    <w:p w:rsidR="001E4984" w:rsidRPr="007F12A8" w:rsidRDefault="001E4984" w:rsidP="001E4984">
      <w:pPr>
        <w:jc w:val="center"/>
        <w:rPr>
          <w:rFonts w:ascii="Calibri" w:hAnsi="Calibri" w:cs="Arial"/>
          <w:b/>
          <w:sz w:val="32"/>
        </w:rPr>
      </w:pPr>
      <w:r>
        <w:rPr>
          <w:rFonts w:ascii="Calibri" w:hAnsi="Calibri" w:cs="Arial"/>
          <w:b/>
          <w:sz w:val="32"/>
        </w:rPr>
        <w:t>Loughborough College, Radmoor Road, Loughborough, Leicestershire, LE11 3BT</w:t>
      </w:r>
    </w:p>
    <w:p w:rsidR="001E4984" w:rsidRPr="007F12A8" w:rsidRDefault="001E4984" w:rsidP="001E4984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161290</wp:posOffset>
                </wp:positionV>
                <wp:extent cx="4144645" cy="0"/>
                <wp:effectExtent l="9525" t="13970" r="8255" b="50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4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12.7pt" to="369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"/>
            </w:pict>
          </mc:Fallback>
        </mc:AlternateContent>
      </w:r>
    </w:p>
    <w:p w:rsidR="001E4984" w:rsidRPr="00C947EE" w:rsidRDefault="001E4984" w:rsidP="001E4984">
      <w:pPr>
        <w:pStyle w:val="Heading1"/>
        <w:ind w:left="-993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Minutes</w:t>
      </w:r>
    </w:p>
    <w:p w:rsidR="001E4984" w:rsidRPr="00C947EE" w:rsidRDefault="001E4984" w:rsidP="001E4984">
      <w:pPr>
        <w:rPr>
          <w:rFonts w:ascii="Calibri" w:hAnsi="Calibri" w:cs="Arial"/>
        </w:rPr>
      </w:pPr>
    </w:p>
    <w:tbl>
      <w:tblPr>
        <w:tblW w:w="99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521"/>
        <w:gridCol w:w="1418"/>
        <w:gridCol w:w="1418"/>
      </w:tblGrid>
      <w:tr w:rsidR="001E4984" w:rsidRPr="00C947EE" w:rsidTr="001E4984">
        <w:tc>
          <w:tcPr>
            <w:tcW w:w="568" w:type="dxa"/>
            <w:shd w:val="clear" w:color="auto" w:fill="F2F2F2"/>
          </w:tcPr>
          <w:p w:rsidR="001E4984" w:rsidRPr="00C947EE" w:rsidRDefault="001E4984" w:rsidP="00C27316">
            <w:pPr>
              <w:pStyle w:val="ListParagraph"/>
              <w:ind w:left="0"/>
              <w:rPr>
                <w:rFonts w:ascii="Calibri" w:hAnsi="Calibri" w:cs="Arial"/>
                <w:b/>
              </w:rPr>
            </w:pPr>
            <w:r w:rsidRPr="00C947EE">
              <w:rPr>
                <w:rFonts w:ascii="Calibri" w:hAnsi="Calibri" w:cs="Arial"/>
                <w:b/>
              </w:rPr>
              <w:t>No.</w:t>
            </w:r>
          </w:p>
        </w:tc>
        <w:tc>
          <w:tcPr>
            <w:tcW w:w="6521" w:type="dxa"/>
            <w:shd w:val="clear" w:color="auto" w:fill="F2F2F2"/>
          </w:tcPr>
          <w:p w:rsidR="001E4984" w:rsidRPr="00C947EE" w:rsidRDefault="001E4984" w:rsidP="00C27316">
            <w:pPr>
              <w:pStyle w:val="ListParagraph"/>
              <w:ind w:left="0"/>
              <w:rPr>
                <w:rFonts w:ascii="Calibri" w:hAnsi="Calibri" w:cs="Arial"/>
                <w:b/>
              </w:rPr>
            </w:pPr>
            <w:r w:rsidRPr="00C947EE">
              <w:rPr>
                <w:rFonts w:ascii="Calibri" w:hAnsi="Calibri" w:cs="Arial"/>
                <w:b/>
              </w:rPr>
              <w:t>Item</w:t>
            </w:r>
          </w:p>
        </w:tc>
        <w:tc>
          <w:tcPr>
            <w:tcW w:w="1418" w:type="dxa"/>
            <w:shd w:val="clear" w:color="auto" w:fill="F2F2F2"/>
          </w:tcPr>
          <w:p w:rsidR="001E4984" w:rsidRPr="00C947EE" w:rsidRDefault="00A40170" w:rsidP="00C27316">
            <w:pPr>
              <w:pStyle w:val="ListParagraph"/>
              <w:ind w:left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Lead personnel</w:t>
            </w:r>
          </w:p>
        </w:tc>
        <w:tc>
          <w:tcPr>
            <w:tcW w:w="1418" w:type="dxa"/>
            <w:shd w:val="clear" w:color="auto" w:fill="F2F2F2"/>
          </w:tcPr>
          <w:p w:rsidR="001E4984" w:rsidRDefault="001E4984" w:rsidP="00C27316">
            <w:pPr>
              <w:pStyle w:val="ListParagraph"/>
              <w:ind w:left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Deadline date</w:t>
            </w:r>
          </w:p>
        </w:tc>
      </w:tr>
      <w:tr w:rsidR="001E4984" w:rsidRPr="00C947EE" w:rsidTr="001E4984">
        <w:tc>
          <w:tcPr>
            <w:tcW w:w="568" w:type="dxa"/>
            <w:shd w:val="clear" w:color="auto" w:fill="auto"/>
          </w:tcPr>
          <w:p w:rsidR="001E4984" w:rsidRPr="00C947EE" w:rsidRDefault="001E4984" w:rsidP="001E498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</w:rPr>
            </w:pPr>
          </w:p>
        </w:tc>
        <w:tc>
          <w:tcPr>
            <w:tcW w:w="6521" w:type="dxa"/>
            <w:shd w:val="clear" w:color="auto" w:fill="auto"/>
          </w:tcPr>
          <w:p w:rsidR="00A40170" w:rsidRDefault="001E4984" w:rsidP="00C27316">
            <w:pPr>
              <w:pStyle w:val="ListParagraph"/>
              <w:ind w:left="0"/>
              <w:rPr>
                <w:rFonts w:ascii="Calibri" w:hAnsi="Calibri" w:cs="Arial"/>
                <w:b/>
              </w:rPr>
            </w:pPr>
            <w:r w:rsidRPr="005B3D34">
              <w:rPr>
                <w:rFonts w:ascii="Calibri" w:hAnsi="Calibri" w:cs="Arial"/>
                <w:b/>
              </w:rPr>
              <w:t>Apologies</w:t>
            </w:r>
            <w:r w:rsidR="00A40170">
              <w:rPr>
                <w:rFonts w:ascii="Calibri" w:hAnsi="Calibri" w:cs="Arial"/>
                <w:b/>
              </w:rPr>
              <w:t xml:space="preserve"> </w:t>
            </w:r>
          </w:p>
          <w:p w:rsidR="004F1D60" w:rsidRDefault="004F1D60" w:rsidP="00C27316">
            <w:pPr>
              <w:pStyle w:val="ListParagraph"/>
              <w:ind w:left="0"/>
              <w:rPr>
                <w:rFonts w:ascii="Calibri" w:hAnsi="Calibri" w:cs="Arial"/>
              </w:rPr>
            </w:pPr>
          </w:p>
          <w:p w:rsidR="001E4984" w:rsidRPr="00A40170" w:rsidRDefault="00A40170" w:rsidP="00C27316">
            <w:pPr>
              <w:pStyle w:val="ListParagraph"/>
              <w:ind w:left="0"/>
              <w:rPr>
                <w:rFonts w:ascii="Calibri" w:hAnsi="Calibri" w:cs="Arial"/>
              </w:rPr>
            </w:pPr>
            <w:r w:rsidRPr="00A40170">
              <w:rPr>
                <w:rFonts w:ascii="Calibri" w:hAnsi="Calibri" w:cs="Arial"/>
              </w:rPr>
              <w:t>Piers</w:t>
            </w:r>
          </w:p>
          <w:p w:rsidR="001E4984" w:rsidRPr="00C947EE" w:rsidRDefault="001E4984" w:rsidP="00C27316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1E4984" w:rsidRPr="00C947EE" w:rsidRDefault="001E4984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1E4984" w:rsidRDefault="001E4984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</w:tc>
      </w:tr>
      <w:tr w:rsidR="001E4984" w:rsidRPr="00C947EE" w:rsidTr="001E4984">
        <w:tc>
          <w:tcPr>
            <w:tcW w:w="568" w:type="dxa"/>
            <w:shd w:val="clear" w:color="auto" w:fill="auto"/>
          </w:tcPr>
          <w:p w:rsidR="001E4984" w:rsidRPr="00C947EE" w:rsidRDefault="001E4984" w:rsidP="001E498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</w:rPr>
            </w:pPr>
          </w:p>
        </w:tc>
        <w:tc>
          <w:tcPr>
            <w:tcW w:w="6521" w:type="dxa"/>
            <w:shd w:val="clear" w:color="auto" w:fill="auto"/>
          </w:tcPr>
          <w:p w:rsidR="00B55823" w:rsidRDefault="001E4984" w:rsidP="00C27316">
            <w:pPr>
              <w:pStyle w:val="ListParagraph"/>
              <w:ind w:left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Introductions </w:t>
            </w:r>
          </w:p>
          <w:p w:rsidR="00B55823" w:rsidRDefault="00B55823" w:rsidP="00C27316">
            <w:pPr>
              <w:pStyle w:val="ListParagraph"/>
              <w:ind w:left="0"/>
              <w:rPr>
                <w:rFonts w:ascii="Calibri" w:hAnsi="Calibri" w:cs="Arial"/>
                <w:b/>
              </w:rPr>
            </w:pPr>
          </w:p>
          <w:p w:rsidR="001E4984" w:rsidRDefault="00B55823" w:rsidP="00C27316">
            <w:pPr>
              <w:pStyle w:val="ListParagraph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All members </w:t>
            </w:r>
            <w:r w:rsidR="001E4984">
              <w:rPr>
                <w:rFonts w:ascii="Calibri" w:hAnsi="Calibri" w:cs="Arial"/>
              </w:rPr>
              <w:t>briefly introduce</w:t>
            </w:r>
            <w:r w:rsidR="00A40170">
              <w:rPr>
                <w:rFonts w:ascii="Calibri" w:hAnsi="Calibri" w:cs="Arial"/>
              </w:rPr>
              <w:t>d</w:t>
            </w:r>
            <w:r>
              <w:rPr>
                <w:rFonts w:ascii="Calibri" w:hAnsi="Calibri" w:cs="Arial"/>
              </w:rPr>
              <w:t xml:space="preserve"> themselves and gave a background about</w:t>
            </w:r>
            <w:r w:rsidR="001E4984">
              <w:rPr>
                <w:rFonts w:ascii="Calibri" w:hAnsi="Calibri" w:cs="Arial"/>
              </w:rPr>
              <w:t xml:space="preserve"> their specialities</w:t>
            </w:r>
            <w:r w:rsidR="005C7978">
              <w:rPr>
                <w:rFonts w:ascii="Calibri" w:hAnsi="Calibri" w:cs="Arial"/>
              </w:rPr>
              <w:t xml:space="preserve"> (CR, DL, JJ, MW &amp;</w:t>
            </w:r>
            <w:r w:rsidR="00034252">
              <w:rPr>
                <w:rFonts w:ascii="Calibri" w:hAnsi="Calibri" w:cs="Arial"/>
              </w:rPr>
              <w:t xml:space="preserve"> NW)</w:t>
            </w:r>
            <w:r>
              <w:rPr>
                <w:rFonts w:ascii="Calibri" w:hAnsi="Calibri" w:cs="Arial"/>
              </w:rPr>
              <w:t>.</w:t>
            </w:r>
          </w:p>
          <w:p w:rsidR="001E4984" w:rsidRPr="00F87AE5" w:rsidRDefault="001E4984" w:rsidP="00C27316">
            <w:pPr>
              <w:pStyle w:val="ListParagraph"/>
              <w:ind w:left="0"/>
              <w:rPr>
                <w:rFonts w:ascii="Calibri" w:hAnsi="Calibri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E4984" w:rsidRPr="00C947EE" w:rsidRDefault="001E4984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1E4984" w:rsidRDefault="001E4984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</w:tc>
      </w:tr>
      <w:tr w:rsidR="001E4984" w:rsidRPr="00C947EE" w:rsidTr="001E4984">
        <w:tc>
          <w:tcPr>
            <w:tcW w:w="568" w:type="dxa"/>
            <w:shd w:val="clear" w:color="auto" w:fill="auto"/>
          </w:tcPr>
          <w:p w:rsidR="001E4984" w:rsidRPr="00C947EE" w:rsidRDefault="001E4984" w:rsidP="001E498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</w:rPr>
            </w:pPr>
          </w:p>
        </w:tc>
        <w:tc>
          <w:tcPr>
            <w:tcW w:w="6521" w:type="dxa"/>
            <w:shd w:val="clear" w:color="auto" w:fill="auto"/>
          </w:tcPr>
          <w:p w:rsidR="001E4984" w:rsidRDefault="001E4984" w:rsidP="00C27316">
            <w:pPr>
              <w:pStyle w:val="ListParagraph"/>
              <w:ind w:left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Selection Policy for Turkey 2017 </w:t>
            </w:r>
          </w:p>
          <w:p w:rsidR="00940F41" w:rsidRDefault="00940F41" w:rsidP="00C27316">
            <w:pPr>
              <w:pStyle w:val="ListParagraph"/>
              <w:ind w:left="0"/>
              <w:rPr>
                <w:rFonts w:ascii="Calibri" w:hAnsi="Calibri" w:cs="Arial"/>
                <w:b/>
              </w:rPr>
            </w:pPr>
          </w:p>
          <w:p w:rsidR="00940F41" w:rsidRPr="00A40170" w:rsidRDefault="00940F41" w:rsidP="00C27316">
            <w:pPr>
              <w:pStyle w:val="ListParagraph"/>
              <w:ind w:left="0"/>
              <w:rPr>
                <w:rFonts w:ascii="Calibri" w:hAnsi="Calibri" w:cs="Arial"/>
              </w:rPr>
            </w:pPr>
            <w:r w:rsidRPr="00A40170">
              <w:rPr>
                <w:rFonts w:ascii="Calibri" w:hAnsi="Calibri" w:cs="Arial"/>
              </w:rPr>
              <w:t xml:space="preserve">Main aim is to communicate </w:t>
            </w:r>
            <w:r w:rsidR="00A40170">
              <w:rPr>
                <w:rFonts w:ascii="Calibri" w:hAnsi="Calibri" w:cs="Arial"/>
              </w:rPr>
              <w:t>to all sports/NGBs about their requirements ahead of Samsun</w:t>
            </w:r>
            <w:r w:rsidR="00127FF2">
              <w:rPr>
                <w:rFonts w:ascii="Calibri" w:hAnsi="Calibri" w:cs="Arial"/>
              </w:rPr>
              <w:t xml:space="preserve"> and agree on selection process</w:t>
            </w:r>
            <w:r w:rsidR="00A40170">
              <w:rPr>
                <w:rFonts w:ascii="Calibri" w:hAnsi="Calibri" w:cs="Arial"/>
              </w:rPr>
              <w:t>.</w:t>
            </w:r>
          </w:p>
          <w:p w:rsidR="00940F41" w:rsidRPr="00A40170" w:rsidRDefault="00940F41" w:rsidP="00C27316">
            <w:pPr>
              <w:pStyle w:val="ListParagraph"/>
              <w:ind w:left="0"/>
              <w:rPr>
                <w:rFonts w:ascii="Calibri" w:hAnsi="Calibri" w:cs="Arial"/>
              </w:rPr>
            </w:pPr>
          </w:p>
          <w:p w:rsidR="00940F41" w:rsidRDefault="00A40170" w:rsidP="00C27316">
            <w:pPr>
              <w:pStyle w:val="ListParagraph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 different di</w:t>
            </w:r>
            <w:r w:rsidR="00940F41" w:rsidRPr="00A40170">
              <w:rPr>
                <w:rFonts w:ascii="Calibri" w:hAnsi="Calibri" w:cs="Arial"/>
              </w:rPr>
              <w:t>s</w:t>
            </w:r>
            <w:r>
              <w:rPr>
                <w:rFonts w:ascii="Calibri" w:hAnsi="Calibri" w:cs="Arial"/>
              </w:rPr>
              <w:t>ciplines</w:t>
            </w:r>
            <w:r w:rsidR="00EE60BF">
              <w:rPr>
                <w:rFonts w:ascii="Calibri" w:hAnsi="Calibri" w:cs="Arial"/>
              </w:rPr>
              <w:t xml:space="preserve"> entering Samsun</w:t>
            </w:r>
            <w:r w:rsidR="00940F41" w:rsidRPr="00A40170">
              <w:rPr>
                <w:rFonts w:ascii="Calibri" w:hAnsi="Calibri" w:cs="Arial"/>
              </w:rPr>
              <w:t xml:space="preserve"> – Athletics, cycling, judo, football (m and f), swimming and tennis. </w:t>
            </w:r>
          </w:p>
          <w:p w:rsidR="00127FF2" w:rsidRDefault="00127FF2" w:rsidP="00C27316">
            <w:pPr>
              <w:pStyle w:val="ListParagraph"/>
              <w:ind w:left="0"/>
              <w:rPr>
                <w:rFonts w:ascii="Calibri" w:hAnsi="Calibri" w:cs="Arial"/>
              </w:rPr>
            </w:pPr>
          </w:p>
          <w:p w:rsidR="00127FF2" w:rsidRDefault="00127FF2" w:rsidP="00C27316">
            <w:pPr>
              <w:pStyle w:val="ListParagraph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Athletics – 5 athletes and using power of 10 for selection.</w:t>
            </w:r>
          </w:p>
          <w:p w:rsidR="00127FF2" w:rsidRDefault="00127FF2" w:rsidP="00C27316">
            <w:pPr>
              <w:pStyle w:val="ListParagraph"/>
              <w:ind w:left="0"/>
              <w:rPr>
                <w:rFonts w:ascii="Calibri" w:hAnsi="Calibri" w:cs="Arial"/>
              </w:rPr>
            </w:pPr>
          </w:p>
          <w:p w:rsidR="00127FF2" w:rsidRDefault="00127FF2" w:rsidP="00C27316">
            <w:pPr>
              <w:pStyle w:val="ListParagraph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Judo – 3-4 athletes identified.</w:t>
            </w:r>
          </w:p>
          <w:p w:rsidR="00127FF2" w:rsidRDefault="00127FF2" w:rsidP="00C27316">
            <w:pPr>
              <w:pStyle w:val="ListParagraph"/>
              <w:ind w:left="0"/>
              <w:rPr>
                <w:rFonts w:ascii="Calibri" w:hAnsi="Calibri" w:cs="Arial"/>
              </w:rPr>
            </w:pPr>
          </w:p>
          <w:p w:rsidR="00127FF2" w:rsidRDefault="00127FF2" w:rsidP="00C27316">
            <w:pPr>
              <w:pStyle w:val="ListParagraph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Football (M) – possible selection procedure problems.</w:t>
            </w:r>
          </w:p>
          <w:p w:rsidR="00127FF2" w:rsidRDefault="00127FF2" w:rsidP="00C27316">
            <w:pPr>
              <w:pStyle w:val="ListParagraph"/>
              <w:ind w:left="0"/>
              <w:rPr>
                <w:rFonts w:ascii="Calibri" w:hAnsi="Calibri" w:cs="Arial"/>
              </w:rPr>
            </w:pPr>
          </w:p>
          <w:p w:rsidR="00127FF2" w:rsidRDefault="00127FF2" w:rsidP="00C27316">
            <w:pPr>
              <w:pStyle w:val="ListParagraph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Football (W) – looking positive.</w:t>
            </w:r>
          </w:p>
          <w:p w:rsidR="00127FF2" w:rsidRDefault="00127FF2" w:rsidP="00C27316">
            <w:pPr>
              <w:pStyle w:val="ListParagraph"/>
              <w:ind w:left="0"/>
              <w:rPr>
                <w:rFonts w:ascii="Calibri" w:hAnsi="Calibri" w:cs="Arial"/>
              </w:rPr>
            </w:pPr>
          </w:p>
          <w:p w:rsidR="00127FF2" w:rsidRPr="00A40170" w:rsidRDefault="00127FF2" w:rsidP="00C27316">
            <w:pPr>
              <w:pStyle w:val="ListParagraph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Swimming – CR has received selection criteria recommendations from them.</w:t>
            </w:r>
          </w:p>
          <w:p w:rsidR="004D42FE" w:rsidRDefault="004D42FE" w:rsidP="00C27316">
            <w:pPr>
              <w:pStyle w:val="ListParagraph"/>
              <w:ind w:left="0"/>
              <w:rPr>
                <w:rFonts w:ascii="Calibri" w:hAnsi="Calibri" w:cs="Arial"/>
              </w:rPr>
            </w:pPr>
          </w:p>
          <w:p w:rsidR="004F1D60" w:rsidRPr="00A40170" w:rsidRDefault="004F1D60" w:rsidP="00C27316">
            <w:pPr>
              <w:pStyle w:val="ListParagraph"/>
              <w:ind w:left="0"/>
              <w:rPr>
                <w:rFonts w:ascii="Calibri" w:hAnsi="Calibri" w:cs="Arial"/>
              </w:rPr>
            </w:pPr>
          </w:p>
          <w:p w:rsidR="0029165F" w:rsidRDefault="0029165F" w:rsidP="00C27316">
            <w:pPr>
              <w:pStyle w:val="ListParagraph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31</w:t>
            </w:r>
            <w:r w:rsidRPr="0029165F">
              <w:rPr>
                <w:rFonts w:ascii="Calibri" w:hAnsi="Calibri" w:cs="Arial"/>
                <w:vertAlign w:val="superscript"/>
              </w:rPr>
              <w:t>st</w:t>
            </w:r>
            <w:r>
              <w:rPr>
                <w:rFonts w:ascii="Calibri" w:hAnsi="Calibri" w:cs="Arial"/>
              </w:rPr>
              <w:t xml:space="preserve"> May deadline for selection policy to be given to NGBs.</w:t>
            </w:r>
          </w:p>
          <w:p w:rsidR="0029165F" w:rsidRDefault="0029165F" w:rsidP="00C27316">
            <w:pPr>
              <w:pStyle w:val="ListParagraph"/>
              <w:ind w:left="0"/>
              <w:rPr>
                <w:rFonts w:ascii="Calibri" w:hAnsi="Calibri" w:cs="Arial"/>
              </w:rPr>
            </w:pPr>
          </w:p>
          <w:p w:rsidR="0029165F" w:rsidRDefault="0029165F" w:rsidP="00C27316">
            <w:pPr>
              <w:pStyle w:val="ListParagraph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</w:t>
            </w:r>
            <w:r w:rsidRPr="0029165F">
              <w:rPr>
                <w:rFonts w:ascii="Calibri" w:hAnsi="Calibri" w:cs="Arial"/>
                <w:vertAlign w:val="superscript"/>
              </w:rPr>
              <w:t>th</w:t>
            </w:r>
            <w:r>
              <w:rPr>
                <w:rFonts w:ascii="Calibri" w:hAnsi="Calibri" w:cs="Arial"/>
              </w:rPr>
              <w:t xml:space="preserve"> September deadline for NGBs to confirm with UKDS their athletes.</w:t>
            </w:r>
          </w:p>
          <w:p w:rsidR="0029165F" w:rsidRDefault="0029165F" w:rsidP="00C27316">
            <w:pPr>
              <w:pStyle w:val="ListParagraph"/>
              <w:ind w:left="0"/>
              <w:rPr>
                <w:rFonts w:ascii="Calibri" w:hAnsi="Calibri" w:cs="Arial"/>
              </w:rPr>
            </w:pPr>
          </w:p>
          <w:p w:rsidR="00940F41" w:rsidRDefault="0029165F" w:rsidP="0029165F">
            <w:pPr>
              <w:pStyle w:val="ListParagraph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Current budget of £2</w:t>
            </w:r>
            <w:r w:rsidR="00682A49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>400 per person</w:t>
            </w:r>
            <w:r w:rsidR="00682A49">
              <w:rPr>
                <w:rFonts w:ascii="Calibri" w:hAnsi="Calibri" w:cs="Arial"/>
              </w:rPr>
              <w:t xml:space="preserve"> for competitors going to Samsun</w:t>
            </w:r>
            <w:r>
              <w:rPr>
                <w:rFonts w:ascii="Calibri" w:hAnsi="Calibri" w:cs="Arial"/>
              </w:rPr>
              <w:t xml:space="preserve"> is based on 104 athletes and 5 central staff.</w:t>
            </w:r>
            <w:r w:rsidR="000456D7">
              <w:rPr>
                <w:rFonts w:ascii="Calibri" w:hAnsi="Calibri" w:cs="Arial"/>
              </w:rPr>
              <w:t xml:space="preserve"> Looking more likely that it will be 78 athletes, 14 officials and 5 central staff.</w:t>
            </w:r>
          </w:p>
          <w:p w:rsidR="0029165F" w:rsidRPr="008756AE" w:rsidRDefault="0029165F" w:rsidP="0029165F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1E4984" w:rsidRDefault="001E4984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8235FF" w:rsidRDefault="008235FF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8235FF" w:rsidRDefault="008235FF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8235FF" w:rsidRDefault="008235FF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8235FF" w:rsidRDefault="008235FF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8235FF" w:rsidRDefault="008235FF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127FF2" w:rsidRDefault="00127FF2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127FF2" w:rsidRDefault="00127FF2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127FF2" w:rsidRDefault="00127FF2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127FF2" w:rsidRDefault="00127FF2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127FF2" w:rsidRDefault="00127FF2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127FF2" w:rsidRDefault="00127FF2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127FF2" w:rsidRDefault="00127FF2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8235FF" w:rsidRDefault="008235FF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127FF2" w:rsidRDefault="00127FF2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127FF2" w:rsidRDefault="00127FF2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127FF2" w:rsidRDefault="00127FF2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127FF2" w:rsidRDefault="00127FF2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4D42FE" w:rsidRDefault="004D42FE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8235FF" w:rsidRDefault="008235FF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8235FF" w:rsidRDefault="00C26991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CR NW</w:t>
            </w:r>
          </w:p>
          <w:p w:rsidR="00C26991" w:rsidRDefault="00C26991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C26991" w:rsidRDefault="00C26991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CR</w:t>
            </w:r>
          </w:p>
        </w:tc>
        <w:tc>
          <w:tcPr>
            <w:tcW w:w="1418" w:type="dxa"/>
          </w:tcPr>
          <w:p w:rsidR="001E4984" w:rsidRDefault="001E4984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F51835" w:rsidRDefault="00F51835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F51835" w:rsidRDefault="00F51835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F51835" w:rsidRDefault="00F51835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F51835" w:rsidRDefault="00F51835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F51835" w:rsidRDefault="00F51835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F51835" w:rsidRDefault="00F51835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F51835" w:rsidRDefault="00F51835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F51835" w:rsidRDefault="00F51835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F51835" w:rsidRDefault="00F51835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F51835" w:rsidRDefault="00F51835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F51835" w:rsidRDefault="00F51835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F51835" w:rsidRDefault="00F51835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F51835" w:rsidRDefault="00F51835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F51835" w:rsidRDefault="00F51835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F51835" w:rsidRDefault="00F51835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F51835" w:rsidRDefault="00F51835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F51835" w:rsidRDefault="00F51835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F51835" w:rsidRDefault="00F51835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F51835" w:rsidRDefault="00F51835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F51835" w:rsidRDefault="00F51835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31.05.16</w:t>
            </w:r>
          </w:p>
          <w:p w:rsidR="00F51835" w:rsidRDefault="00F51835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F51835" w:rsidRDefault="00F51835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30.09.16</w:t>
            </w:r>
          </w:p>
        </w:tc>
      </w:tr>
      <w:tr w:rsidR="001E4984" w:rsidRPr="00C947EE" w:rsidTr="001E4984">
        <w:tc>
          <w:tcPr>
            <w:tcW w:w="568" w:type="dxa"/>
            <w:shd w:val="clear" w:color="auto" w:fill="auto"/>
          </w:tcPr>
          <w:p w:rsidR="001E4984" w:rsidRPr="00C947EE" w:rsidRDefault="001E4984" w:rsidP="001E498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</w:rPr>
            </w:pPr>
          </w:p>
        </w:tc>
        <w:tc>
          <w:tcPr>
            <w:tcW w:w="6521" w:type="dxa"/>
            <w:shd w:val="clear" w:color="auto" w:fill="auto"/>
          </w:tcPr>
          <w:p w:rsidR="001E4984" w:rsidRDefault="001E4984" w:rsidP="0029165F">
            <w:pPr>
              <w:pStyle w:val="ListParagraph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 xml:space="preserve">Deaflympics Preparation Survey Results </w:t>
            </w:r>
          </w:p>
          <w:p w:rsidR="0029165F" w:rsidRDefault="0029165F" w:rsidP="0029165F">
            <w:pPr>
              <w:pStyle w:val="ListParagraph"/>
              <w:ind w:left="0"/>
              <w:rPr>
                <w:rFonts w:ascii="Calibri" w:hAnsi="Calibri" w:cs="Arial"/>
              </w:rPr>
            </w:pPr>
          </w:p>
          <w:p w:rsidR="0029165F" w:rsidRDefault="004F1D60" w:rsidP="0029165F">
            <w:pPr>
              <w:pStyle w:val="ListParagraph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All other sports, except </w:t>
            </w:r>
            <w:r w:rsidR="004F7322">
              <w:rPr>
                <w:rFonts w:ascii="Calibri" w:hAnsi="Calibri" w:cs="Arial"/>
              </w:rPr>
              <w:t>6 sports have responded.</w:t>
            </w:r>
          </w:p>
          <w:p w:rsidR="0040590E" w:rsidRDefault="0040590E" w:rsidP="0029165F">
            <w:pPr>
              <w:pStyle w:val="ListParagraph"/>
              <w:ind w:left="0"/>
              <w:rPr>
                <w:rFonts w:ascii="Calibri" w:hAnsi="Calibri" w:cs="Arial"/>
              </w:rPr>
            </w:pPr>
          </w:p>
          <w:p w:rsidR="0040590E" w:rsidRDefault="0040590E" w:rsidP="0029165F">
            <w:pPr>
              <w:pStyle w:val="ListParagraph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DL and NW to analyse the survey </w:t>
            </w:r>
            <w:r w:rsidR="006B219A">
              <w:rPr>
                <w:rFonts w:ascii="Calibri" w:hAnsi="Calibri" w:cs="Arial"/>
              </w:rPr>
              <w:t>results and devise a</w:t>
            </w:r>
            <w:r>
              <w:rPr>
                <w:rFonts w:ascii="Calibri" w:hAnsi="Calibri" w:cs="Arial"/>
              </w:rPr>
              <w:t>n</w:t>
            </w:r>
            <w:r w:rsidR="006B219A">
              <w:rPr>
                <w:rFonts w:ascii="Calibri" w:hAnsi="Calibri" w:cs="Arial"/>
              </w:rPr>
              <w:t xml:space="preserve"> action plan of implementing the support they want – Sept – July.</w:t>
            </w:r>
          </w:p>
          <w:p w:rsidR="00782FDE" w:rsidRDefault="00782FDE" w:rsidP="0029165F">
            <w:pPr>
              <w:pStyle w:val="ListParagraph"/>
              <w:ind w:left="0"/>
              <w:rPr>
                <w:rFonts w:ascii="Calibri" w:hAnsi="Calibri" w:cs="Arial"/>
              </w:rPr>
            </w:pPr>
          </w:p>
          <w:p w:rsidR="00782FDE" w:rsidRDefault="00782FDE" w:rsidP="0029165F">
            <w:pPr>
              <w:pStyle w:val="ListParagraph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Chief Medical Officer position – </w:t>
            </w:r>
            <w:r w:rsidR="00424F81">
              <w:rPr>
                <w:rFonts w:ascii="Calibri" w:hAnsi="Calibri" w:cs="Arial"/>
              </w:rPr>
              <w:t>appoint</w:t>
            </w:r>
            <w:r>
              <w:rPr>
                <w:rFonts w:ascii="Calibri" w:hAnsi="Calibri" w:cs="Arial"/>
              </w:rPr>
              <w:t xml:space="preserve"> ASAP following receivin</w:t>
            </w:r>
            <w:r w:rsidR="005F33B0">
              <w:rPr>
                <w:rFonts w:ascii="Calibri" w:hAnsi="Calibri" w:cs="Arial"/>
              </w:rPr>
              <w:t>g job description</w:t>
            </w:r>
            <w:r>
              <w:rPr>
                <w:rFonts w:ascii="Calibri" w:hAnsi="Calibri" w:cs="Arial"/>
              </w:rPr>
              <w:t xml:space="preserve"> from BUCS</w:t>
            </w:r>
            <w:r w:rsidR="00424F81">
              <w:rPr>
                <w:rFonts w:ascii="Calibri" w:hAnsi="Calibri" w:cs="Arial"/>
              </w:rPr>
              <w:t>, if Amjid or other contacts are not available the role goes to advert on UK Sport etc</w:t>
            </w:r>
            <w:r w:rsidR="005F33B0">
              <w:rPr>
                <w:rFonts w:ascii="Calibri" w:hAnsi="Calibri" w:cs="Arial"/>
              </w:rPr>
              <w:t>. C</w:t>
            </w:r>
            <w:r>
              <w:rPr>
                <w:rFonts w:ascii="Calibri" w:hAnsi="Calibri" w:cs="Arial"/>
              </w:rPr>
              <w:t>heck in</w:t>
            </w:r>
            <w:r w:rsidR="005F33B0">
              <w:rPr>
                <w:rFonts w:ascii="Calibri" w:hAnsi="Calibri" w:cs="Arial"/>
              </w:rPr>
              <w:t xml:space="preserve"> with DL and Piers for approval of job description.</w:t>
            </w:r>
          </w:p>
          <w:p w:rsidR="000D3E7F" w:rsidRDefault="000D3E7F" w:rsidP="0029165F">
            <w:pPr>
              <w:pStyle w:val="ListParagraph"/>
              <w:ind w:left="0"/>
              <w:rPr>
                <w:rFonts w:ascii="Calibri" w:hAnsi="Calibri" w:cs="Arial"/>
              </w:rPr>
            </w:pPr>
          </w:p>
          <w:p w:rsidR="00844A4B" w:rsidRPr="00844A4B" w:rsidRDefault="00844A4B" w:rsidP="0029165F">
            <w:pPr>
              <w:pStyle w:val="ListParagraph"/>
              <w:ind w:left="0"/>
              <w:rPr>
                <w:rFonts w:ascii="Calibri" w:hAnsi="Calibri" w:cs="Arial"/>
                <w:b/>
                <w:u w:val="single"/>
              </w:rPr>
            </w:pPr>
            <w:r w:rsidRPr="00844A4B">
              <w:rPr>
                <w:rFonts w:ascii="Calibri" w:hAnsi="Calibri" w:cs="Arial"/>
                <w:b/>
                <w:u w:val="single"/>
              </w:rPr>
              <w:t xml:space="preserve">Themes from the survey </w:t>
            </w:r>
          </w:p>
          <w:p w:rsidR="00844A4B" w:rsidRDefault="00844A4B" w:rsidP="0029165F">
            <w:pPr>
              <w:pStyle w:val="ListParagraph"/>
              <w:ind w:left="0"/>
              <w:rPr>
                <w:rFonts w:ascii="Calibri" w:hAnsi="Calibri" w:cs="Arial"/>
              </w:rPr>
            </w:pPr>
          </w:p>
          <w:p w:rsidR="000D3E7F" w:rsidRDefault="000D3E7F" w:rsidP="0029165F">
            <w:pPr>
              <w:pStyle w:val="ListParagraph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All sports want support – particularly online resources. E.g. factsheets, nutritional advice, psychology support, anti-doping, strength and conditioning.</w:t>
            </w:r>
          </w:p>
          <w:p w:rsidR="00844A4B" w:rsidRDefault="00844A4B" w:rsidP="0029165F">
            <w:pPr>
              <w:pStyle w:val="ListParagraph"/>
              <w:ind w:left="0"/>
              <w:rPr>
                <w:rFonts w:ascii="Calibri" w:hAnsi="Calibri" w:cs="Arial"/>
              </w:rPr>
            </w:pPr>
          </w:p>
          <w:p w:rsidR="00844A4B" w:rsidRDefault="00B37D93" w:rsidP="0029165F">
            <w:pPr>
              <w:pStyle w:val="ListParagraph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All sports want a day to meet centrally – one year to go and a second meeting a few months before going to Samsun.</w:t>
            </w:r>
          </w:p>
          <w:p w:rsidR="004F7322" w:rsidRDefault="004F7322" w:rsidP="0029165F">
            <w:pPr>
              <w:pStyle w:val="ListParagraph"/>
              <w:ind w:left="0"/>
              <w:rPr>
                <w:rFonts w:ascii="Calibri" w:hAnsi="Calibri" w:cs="Arial"/>
              </w:rPr>
            </w:pPr>
          </w:p>
          <w:p w:rsidR="004F7322" w:rsidRPr="008756AE" w:rsidRDefault="004F7322" w:rsidP="0029165F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1E4984" w:rsidRDefault="001E4984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40590E" w:rsidRDefault="0040590E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40590E" w:rsidRDefault="0040590E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40590E" w:rsidRDefault="0040590E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40590E" w:rsidRDefault="0040590E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DL and NW</w:t>
            </w:r>
          </w:p>
          <w:p w:rsidR="00782FDE" w:rsidRDefault="00782FDE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782FDE" w:rsidRDefault="00782FDE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782FDE" w:rsidRDefault="00782FDE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CR, MW and NW</w:t>
            </w:r>
          </w:p>
        </w:tc>
        <w:tc>
          <w:tcPr>
            <w:tcW w:w="1418" w:type="dxa"/>
          </w:tcPr>
          <w:p w:rsidR="001E4984" w:rsidRDefault="001E4984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40590E" w:rsidRDefault="0040590E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40590E" w:rsidRDefault="0040590E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40590E" w:rsidRDefault="0040590E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40590E" w:rsidRDefault="00F51835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31.05.16</w:t>
            </w:r>
          </w:p>
          <w:p w:rsidR="00782FDE" w:rsidRDefault="00782FDE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782FDE" w:rsidRDefault="00782FDE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782FDE" w:rsidRDefault="00F51835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31.05.16</w:t>
            </w:r>
          </w:p>
          <w:p w:rsidR="00782FDE" w:rsidRDefault="00782FDE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</w:tc>
      </w:tr>
      <w:tr w:rsidR="001E4984" w:rsidRPr="00C947EE" w:rsidTr="001E4984">
        <w:tc>
          <w:tcPr>
            <w:tcW w:w="568" w:type="dxa"/>
            <w:shd w:val="clear" w:color="auto" w:fill="auto"/>
          </w:tcPr>
          <w:p w:rsidR="001E4984" w:rsidRPr="00C947EE" w:rsidRDefault="001E4984" w:rsidP="001E498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</w:rPr>
            </w:pPr>
          </w:p>
        </w:tc>
        <w:tc>
          <w:tcPr>
            <w:tcW w:w="6521" w:type="dxa"/>
            <w:shd w:val="clear" w:color="auto" w:fill="auto"/>
          </w:tcPr>
          <w:p w:rsidR="001E4984" w:rsidRDefault="001E4984" w:rsidP="00716845">
            <w:pPr>
              <w:pStyle w:val="ListParagraph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Feedback from Oaks Meeting</w:t>
            </w:r>
            <w:r>
              <w:rPr>
                <w:rFonts w:ascii="Calibri" w:hAnsi="Calibri" w:cs="Arial"/>
              </w:rPr>
              <w:t xml:space="preserve"> </w:t>
            </w:r>
          </w:p>
          <w:p w:rsidR="00716845" w:rsidRDefault="00716845" w:rsidP="00716845">
            <w:pPr>
              <w:pStyle w:val="ListParagraph"/>
              <w:ind w:left="0"/>
              <w:rPr>
                <w:rFonts w:ascii="Calibri" w:hAnsi="Calibri" w:cs="Arial"/>
              </w:rPr>
            </w:pPr>
          </w:p>
          <w:p w:rsidR="00716845" w:rsidRDefault="00716845" w:rsidP="00716845">
            <w:pPr>
              <w:pStyle w:val="ListParagraph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We can sell GB as a brand.</w:t>
            </w:r>
          </w:p>
          <w:p w:rsidR="00716845" w:rsidRDefault="00716845" w:rsidP="00716845">
            <w:pPr>
              <w:pStyle w:val="ListParagraph"/>
              <w:ind w:left="0"/>
              <w:rPr>
                <w:rFonts w:ascii="Calibri" w:hAnsi="Calibri" w:cs="Arial"/>
              </w:rPr>
            </w:pPr>
          </w:p>
          <w:p w:rsidR="00331492" w:rsidRDefault="00716845" w:rsidP="00716845">
            <w:pPr>
              <w:pStyle w:val="ListParagraph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We need to look at costs for supp</w:t>
            </w:r>
            <w:r w:rsidR="00CE530C">
              <w:rPr>
                <w:rFonts w:ascii="Calibri" w:hAnsi="Calibri" w:cs="Arial"/>
              </w:rPr>
              <w:t>lies and potential partnerships, e.g. water bottles, bags, money off flights.</w:t>
            </w:r>
          </w:p>
          <w:p w:rsidR="00716845" w:rsidRPr="00C947EE" w:rsidRDefault="00716845" w:rsidP="0071684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1E4984" w:rsidRDefault="001E4984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F51835" w:rsidRPr="00C947EE" w:rsidRDefault="00F51835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DL, PM &amp; CR</w:t>
            </w:r>
          </w:p>
        </w:tc>
        <w:tc>
          <w:tcPr>
            <w:tcW w:w="1418" w:type="dxa"/>
          </w:tcPr>
          <w:p w:rsidR="001E4984" w:rsidRDefault="001E4984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F51835" w:rsidRDefault="00F51835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Ongoing</w:t>
            </w:r>
          </w:p>
        </w:tc>
      </w:tr>
      <w:tr w:rsidR="001E4984" w:rsidRPr="00C947EE" w:rsidTr="001E4984">
        <w:tc>
          <w:tcPr>
            <w:tcW w:w="568" w:type="dxa"/>
            <w:shd w:val="clear" w:color="auto" w:fill="auto"/>
          </w:tcPr>
          <w:p w:rsidR="001E4984" w:rsidRPr="00C947EE" w:rsidRDefault="001E4984" w:rsidP="001E498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</w:rPr>
            </w:pPr>
          </w:p>
        </w:tc>
        <w:tc>
          <w:tcPr>
            <w:tcW w:w="6521" w:type="dxa"/>
            <w:shd w:val="clear" w:color="auto" w:fill="auto"/>
          </w:tcPr>
          <w:p w:rsidR="001E4984" w:rsidRDefault="001E4984" w:rsidP="00C27316">
            <w:pPr>
              <w:pStyle w:val="ListParagraph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Feedback from AGM</w:t>
            </w:r>
            <w:r>
              <w:rPr>
                <w:rFonts w:ascii="Calibri" w:hAnsi="Calibri" w:cs="Arial"/>
              </w:rPr>
              <w:t xml:space="preserve"> </w:t>
            </w:r>
          </w:p>
          <w:p w:rsidR="00A2548B" w:rsidRDefault="00A2548B" w:rsidP="00C27316">
            <w:pPr>
              <w:pStyle w:val="ListParagraph"/>
              <w:ind w:left="0"/>
              <w:rPr>
                <w:rFonts w:ascii="Calibri" w:hAnsi="Calibri" w:cs="Arial"/>
              </w:rPr>
            </w:pPr>
          </w:p>
          <w:p w:rsidR="00A2548B" w:rsidRDefault="00A2548B" w:rsidP="00C27316">
            <w:pPr>
              <w:pStyle w:val="ListParagraph"/>
              <w:ind w:left="0"/>
              <w:rPr>
                <w:rFonts w:ascii="Calibri" w:hAnsi="Calibri" w:cs="Arial"/>
                <w:b/>
                <w:u w:val="single"/>
              </w:rPr>
            </w:pPr>
            <w:r>
              <w:rPr>
                <w:rFonts w:ascii="Calibri" w:hAnsi="Calibri" w:cs="Arial"/>
                <w:b/>
                <w:u w:val="single"/>
              </w:rPr>
              <w:t>Outcomes from AGM</w:t>
            </w:r>
          </w:p>
          <w:p w:rsidR="00A2548B" w:rsidRDefault="00A2548B" w:rsidP="00C27316">
            <w:pPr>
              <w:pStyle w:val="ListParagraph"/>
              <w:ind w:left="0"/>
              <w:rPr>
                <w:rFonts w:ascii="Calibri" w:hAnsi="Calibri" w:cs="Arial"/>
                <w:b/>
                <w:u w:val="single"/>
              </w:rPr>
            </w:pPr>
          </w:p>
          <w:p w:rsidR="00A2548B" w:rsidRDefault="00A2548B" w:rsidP="00C27316">
            <w:pPr>
              <w:pStyle w:val="ListParagraph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Team managers want a team management meeting.</w:t>
            </w:r>
          </w:p>
          <w:p w:rsidR="00A2548B" w:rsidRDefault="00A2548B" w:rsidP="00C27316">
            <w:pPr>
              <w:pStyle w:val="ListParagraph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 3</w:t>
            </w:r>
            <w:r w:rsidRPr="00A2548B">
              <w:rPr>
                <w:rFonts w:ascii="Calibri" w:hAnsi="Calibri" w:cs="Arial"/>
                <w:vertAlign w:val="superscript"/>
              </w:rPr>
              <w:t>rd</w:t>
            </w:r>
            <w:r>
              <w:rPr>
                <w:rFonts w:ascii="Calibri" w:hAnsi="Calibri" w:cs="Arial"/>
              </w:rPr>
              <w:t xml:space="preserve"> September, 1</w:t>
            </w:r>
            <w:r w:rsidR="0042428B">
              <w:rPr>
                <w:rFonts w:ascii="Calibri" w:hAnsi="Calibri" w:cs="Arial"/>
              </w:rPr>
              <w:t>2p</w:t>
            </w:r>
            <w:r>
              <w:rPr>
                <w:rFonts w:ascii="Calibri" w:hAnsi="Calibri" w:cs="Arial"/>
              </w:rPr>
              <w:t xml:space="preserve">m – 3pm at </w:t>
            </w:r>
            <w:proofErr w:type="spellStart"/>
            <w:r>
              <w:rPr>
                <w:rFonts w:ascii="Calibri" w:hAnsi="Calibri" w:cs="Arial"/>
              </w:rPr>
              <w:t>SportPark</w:t>
            </w:r>
            <w:proofErr w:type="spellEnd"/>
            <w:r>
              <w:rPr>
                <w:rFonts w:ascii="Calibri" w:hAnsi="Calibri" w:cs="Arial"/>
              </w:rPr>
              <w:t xml:space="preserve">. CR to book </w:t>
            </w:r>
            <w:proofErr w:type="spellStart"/>
            <w:r>
              <w:rPr>
                <w:rFonts w:ascii="Calibri" w:hAnsi="Calibri" w:cs="Arial"/>
              </w:rPr>
              <w:t>SportPark</w:t>
            </w:r>
            <w:proofErr w:type="spellEnd"/>
            <w:r>
              <w:rPr>
                <w:rFonts w:ascii="Calibri" w:hAnsi="Calibri" w:cs="Arial"/>
              </w:rPr>
              <w:t xml:space="preserve"> and DL to book HE Centre as a contingency.</w:t>
            </w:r>
          </w:p>
          <w:p w:rsidR="00A2548B" w:rsidRDefault="00A2548B" w:rsidP="00C27316">
            <w:pPr>
              <w:pStyle w:val="ListParagraph"/>
              <w:ind w:left="0"/>
              <w:rPr>
                <w:rFonts w:ascii="Calibri" w:hAnsi="Calibri" w:cs="Arial"/>
              </w:rPr>
            </w:pPr>
          </w:p>
          <w:p w:rsidR="0047676F" w:rsidRDefault="0047676F" w:rsidP="00C27316">
            <w:pPr>
              <w:pStyle w:val="ListParagraph"/>
              <w:ind w:left="0"/>
              <w:rPr>
                <w:rFonts w:ascii="Calibri" w:hAnsi="Calibri" w:cs="Arial"/>
              </w:rPr>
            </w:pPr>
          </w:p>
          <w:p w:rsidR="0047676F" w:rsidRDefault="0047676F" w:rsidP="00C27316">
            <w:pPr>
              <w:pStyle w:val="ListParagraph"/>
              <w:ind w:left="0"/>
              <w:rPr>
                <w:rFonts w:ascii="Calibri" w:hAnsi="Calibri" w:cs="Arial"/>
              </w:rPr>
            </w:pPr>
          </w:p>
          <w:p w:rsidR="00A2548B" w:rsidRDefault="00A2548B" w:rsidP="00C27316">
            <w:pPr>
              <w:pStyle w:val="ListParagraph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Team managers want regular monthly contact</w:t>
            </w:r>
            <w:r w:rsidR="008404E9">
              <w:rPr>
                <w:rFonts w:ascii="Calibri" w:hAnsi="Calibri" w:cs="Arial"/>
              </w:rPr>
              <w:t xml:space="preserve"> from </w:t>
            </w:r>
            <w:proofErr w:type="spellStart"/>
            <w:r w:rsidR="008404E9">
              <w:rPr>
                <w:rFonts w:ascii="Calibri" w:hAnsi="Calibri" w:cs="Arial"/>
              </w:rPr>
              <w:t>UKDeafSport</w:t>
            </w:r>
            <w:proofErr w:type="spellEnd"/>
            <w:r>
              <w:rPr>
                <w:rFonts w:ascii="Calibri" w:hAnsi="Calibri" w:cs="Arial"/>
              </w:rPr>
              <w:t>. Monthly electronic newsletter to be circulated to NGBs</w:t>
            </w:r>
            <w:r w:rsidR="00771893">
              <w:rPr>
                <w:rFonts w:ascii="Calibri" w:hAnsi="Calibri" w:cs="Arial"/>
              </w:rPr>
              <w:t xml:space="preserve"> from DL from June onwards.</w:t>
            </w:r>
          </w:p>
          <w:p w:rsidR="0055750B" w:rsidRDefault="0055750B" w:rsidP="00C27316">
            <w:pPr>
              <w:pStyle w:val="ListParagraph"/>
              <w:ind w:left="0"/>
              <w:rPr>
                <w:rFonts w:ascii="Calibri" w:hAnsi="Calibri" w:cs="Arial"/>
              </w:rPr>
            </w:pPr>
          </w:p>
          <w:p w:rsidR="0055750B" w:rsidRDefault="0055750B" w:rsidP="00C27316">
            <w:pPr>
              <w:pStyle w:val="ListParagraph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Some athletes may sit in UK PC meetings on a</w:t>
            </w:r>
            <w:r w:rsidR="00801C48">
              <w:rPr>
                <w:rFonts w:ascii="Calibri" w:hAnsi="Calibri" w:cs="Arial"/>
              </w:rPr>
              <w:t>n</w:t>
            </w:r>
            <w:r>
              <w:rPr>
                <w:rFonts w:ascii="Calibri" w:hAnsi="Calibri" w:cs="Arial"/>
              </w:rPr>
              <w:t xml:space="preserve"> adhoc basis as advisory members.</w:t>
            </w:r>
          </w:p>
          <w:p w:rsidR="00F34C9A" w:rsidRDefault="00F34C9A" w:rsidP="00C27316">
            <w:pPr>
              <w:pStyle w:val="ListParagraph"/>
              <w:ind w:left="0"/>
              <w:rPr>
                <w:rFonts w:ascii="Calibri" w:hAnsi="Calibri" w:cs="Arial"/>
              </w:rPr>
            </w:pPr>
          </w:p>
          <w:p w:rsidR="00F34C9A" w:rsidRDefault="002960E0" w:rsidP="00C27316">
            <w:pPr>
              <w:pStyle w:val="ListParagraph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Swimming would like</w:t>
            </w:r>
            <w:r w:rsidR="00F34C9A">
              <w:rPr>
                <w:rFonts w:ascii="Calibri" w:hAnsi="Calibri" w:cs="Arial"/>
              </w:rPr>
              <w:t xml:space="preserve"> a guest pass for a</w:t>
            </w:r>
            <w:r>
              <w:rPr>
                <w:rFonts w:ascii="Calibri" w:hAnsi="Calibri" w:cs="Arial"/>
              </w:rPr>
              <w:t>thletes to compete in</w:t>
            </w:r>
            <w:r w:rsidR="00F34C9A">
              <w:rPr>
                <w:rFonts w:ascii="Calibri" w:hAnsi="Calibri" w:cs="Arial"/>
              </w:rPr>
              <w:t xml:space="preserve"> BUCS Championship for major competition experience. CR and NW to speak to BUCS and confirm with Brian Baxter.</w:t>
            </w:r>
          </w:p>
          <w:p w:rsidR="00A14019" w:rsidRDefault="00A14019" w:rsidP="00C27316">
            <w:pPr>
              <w:pStyle w:val="ListParagraph"/>
              <w:ind w:left="0"/>
              <w:rPr>
                <w:rFonts w:ascii="Calibri" w:hAnsi="Calibri" w:cs="Arial"/>
              </w:rPr>
            </w:pPr>
          </w:p>
          <w:p w:rsidR="00A14019" w:rsidRDefault="00A14019" w:rsidP="00A14019">
            <w:pPr>
              <w:pStyle w:val="ListParagraph"/>
              <w:ind w:left="0"/>
              <w:rPr>
                <w:rFonts w:ascii="Calibri" w:hAnsi="Calibri" w:cs="Arial"/>
              </w:rPr>
            </w:pPr>
            <w:r w:rsidRPr="00A40170">
              <w:rPr>
                <w:rFonts w:ascii="Calibri" w:hAnsi="Calibri" w:cs="Arial"/>
              </w:rPr>
              <w:t xml:space="preserve">Tenpin bowling </w:t>
            </w:r>
            <w:r>
              <w:rPr>
                <w:rFonts w:ascii="Calibri" w:hAnsi="Calibri" w:cs="Arial"/>
              </w:rPr>
              <w:t xml:space="preserve">has </w:t>
            </w:r>
            <w:r w:rsidRPr="00A40170">
              <w:rPr>
                <w:rFonts w:ascii="Calibri" w:hAnsi="Calibri" w:cs="Arial"/>
              </w:rPr>
              <w:t>expressed</w:t>
            </w:r>
            <w:r>
              <w:rPr>
                <w:rFonts w:ascii="Calibri" w:hAnsi="Calibri" w:cs="Arial"/>
              </w:rPr>
              <w:t xml:space="preserve"> an interest in competing. CR to investigate further.</w:t>
            </w:r>
          </w:p>
          <w:p w:rsidR="00A14019" w:rsidRPr="00A2548B" w:rsidRDefault="00A14019" w:rsidP="00C27316">
            <w:pPr>
              <w:pStyle w:val="ListParagraph"/>
              <w:ind w:left="0"/>
              <w:rPr>
                <w:rFonts w:ascii="Calibri" w:hAnsi="Calibri" w:cs="Arial"/>
              </w:rPr>
            </w:pPr>
          </w:p>
          <w:p w:rsidR="001E4984" w:rsidRPr="008F6CDC" w:rsidRDefault="001E4984" w:rsidP="00C27316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1E4984" w:rsidRDefault="001E4984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A2548B" w:rsidRDefault="00A2548B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A2548B" w:rsidRDefault="00A2548B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A2548B" w:rsidRDefault="00A2548B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A2548B" w:rsidRDefault="00A2548B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DL and CR</w:t>
            </w:r>
          </w:p>
          <w:p w:rsidR="00A2548B" w:rsidRDefault="00A2548B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A2548B" w:rsidRDefault="00A2548B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A2548B" w:rsidRDefault="00A2548B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47676F" w:rsidRDefault="0047676F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47676F" w:rsidRDefault="0047676F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A2548B" w:rsidRDefault="00A2548B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DL</w:t>
            </w:r>
          </w:p>
          <w:p w:rsidR="00A2548B" w:rsidRDefault="00A2548B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F34C9A" w:rsidRDefault="00F34C9A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F34C9A" w:rsidRDefault="00F34C9A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F34C9A" w:rsidRDefault="00F34C9A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F34C9A" w:rsidRDefault="00F34C9A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F34C9A" w:rsidRDefault="00F34C9A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F34C9A" w:rsidRDefault="00F34C9A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CR and NW</w:t>
            </w:r>
          </w:p>
          <w:p w:rsidR="00A14019" w:rsidRDefault="00A14019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A14019" w:rsidRDefault="00A14019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A14019" w:rsidRDefault="00A14019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A14019" w:rsidRDefault="00A14019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CR</w:t>
            </w:r>
          </w:p>
        </w:tc>
        <w:tc>
          <w:tcPr>
            <w:tcW w:w="1418" w:type="dxa"/>
          </w:tcPr>
          <w:p w:rsidR="001E4984" w:rsidRDefault="001E4984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A2548B" w:rsidRDefault="00A2548B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A2548B" w:rsidRDefault="00A2548B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A2548B" w:rsidRDefault="00A2548B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A2548B" w:rsidRDefault="00F51835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Ongoing</w:t>
            </w:r>
          </w:p>
          <w:p w:rsidR="00A2548B" w:rsidRDefault="00A2548B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A2548B" w:rsidRDefault="00A2548B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A2548B" w:rsidRDefault="00A2548B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47676F" w:rsidRDefault="0047676F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47676F" w:rsidRDefault="0047676F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A2548B" w:rsidRDefault="00F51835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30.06.16</w:t>
            </w:r>
          </w:p>
          <w:p w:rsidR="00F34C9A" w:rsidRDefault="00F34C9A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F34C9A" w:rsidRDefault="00F34C9A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F34C9A" w:rsidRDefault="00F34C9A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F34C9A" w:rsidRDefault="00F34C9A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F34C9A" w:rsidRDefault="00F34C9A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F34C9A" w:rsidRDefault="00F51835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Ongoing</w:t>
            </w:r>
          </w:p>
          <w:p w:rsidR="00A14019" w:rsidRDefault="00A14019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A14019" w:rsidRDefault="00A14019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A14019" w:rsidRDefault="00A14019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A2548B" w:rsidRDefault="00F51835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31.05.16</w:t>
            </w:r>
          </w:p>
        </w:tc>
      </w:tr>
      <w:tr w:rsidR="001E4984" w:rsidRPr="00C947EE" w:rsidTr="001E4984">
        <w:tc>
          <w:tcPr>
            <w:tcW w:w="568" w:type="dxa"/>
            <w:shd w:val="clear" w:color="auto" w:fill="auto"/>
          </w:tcPr>
          <w:p w:rsidR="001E4984" w:rsidRPr="00C947EE" w:rsidRDefault="001E4984" w:rsidP="001E498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</w:rPr>
            </w:pPr>
          </w:p>
        </w:tc>
        <w:tc>
          <w:tcPr>
            <w:tcW w:w="6521" w:type="dxa"/>
            <w:shd w:val="clear" w:color="auto" w:fill="auto"/>
          </w:tcPr>
          <w:p w:rsidR="001E4984" w:rsidRDefault="001E4984" w:rsidP="0082559F">
            <w:pPr>
              <w:pStyle w:val="ListParagraph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One Year Countdown Event</w:t>
            </w:r>
            <w:r>
              <w:rPr>
                <w:rFonts w:ascii="Calibri" w:hAnsi="Calibri" w:cs="Arial"/>
              </w:rPr>
              <w:t xml:space="preserve"> </w:t>
            </w:r>
          </w:p>
          <w:p w:rsidR="0082559F" w:rsidRDefault="0082559F" w:rsidP="0082559F">
            <w:pPr>
              <w:pStyle w:val="ListParagraph"/>
              <w:ind w:left="0"/>
              <w:rPr>
                <w:rFonts w:ascii="Calibri" w:hAnsi="Calibri" w:cs="Arial"/>
              </w:rPr>
            </w:pPr>
          </w:p>
          <w:p w:rsidR="0082559F" w:rsidRDefault="00656F0C" w:rsidP="00656F0C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Social media to market individual athletes and Deaflympics GB ahead of Samsun. DL and JJ to devise a social media workshop.</w:t>
            </w:r>
          </w:p>
          <w:p w:rsidR="002501CE" w:rsidRDefault="002501CE" w:rsidP="00656F0C">
            <w:pPr>
              <w:pStyle w:val="ListParagraph"/>
              <w:ind w:left="0"/>
              <w:rPr>
                <w:rFonts w:ascii="Calibri" w:hAnsi="Calibri"/>
              </w:rPr>
            </w:pPr>
          </w:p>
          <w:p w:rsidR="0047676F" w:rsidRDefault="002501CE" w:rsidP="00656F0C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#Samsun17, #</w:t>
            </w:r>
            <w:proofErr w:type="spellStart"/>
            <w:r>
              <w:rPr>
                <w:rFonts w:ascii="Calibri" w:hAnsi="Calibri"/>
              </w:rPr>
              <w:t>oneteam</w:t>
            </w:r>
            <w:proofErr w:type="spellEnd"/>
            <w:r>
              <w:rPr>
                <w:rFonts w:ascii="Calibri" w:hAnsi="Calibri"/>
              </w:rPr>
              <w:t xml:space="preserve"> and #</w:t>
            </w:r>
            <w:proofErr w:type="spellStart"/>
            <w:r>
              <w:rPr>
                <w:rFonts w:ascii="Calibri" w:hAnsi="Calibri"/>
              </w:rPr>
              <w:t>deaflympics</w:t>
            </w:r>
            <w:proofErr w:type="spellEnd"/>
            <w:r>
              <w:rPr>
                <w:rFonts w:ascii="Calibri" w:hAnsi="Calibri"/>
              </w:rPr>
              <w:t xml:space="preserve"> GB will be the #’s for social media surrounding Samsun – Twitter, Snapchat, Thunderclap and Instagram. DL to set up logistics of the sites.</w:t>
            </w:r>
          </w:p>
          <w:p w:rsidR="0047676F" w:rsidRPr="00D223FC" w:rsidRDefault="0047676F" w:rsidP="00656F0C">
            <w:pPr>
              <w:pStyle w:val="ListParagraph"/>
              <w:ind w:left="0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1E4984" w:rsidRDefault="001E4984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656F0C" w:rsidRDefault="00656F0C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656F0C" w:rsidRDefault="0034291E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DL and JT</w:t>
            </w:r>
            <w:bookmarkStart w:id="0" w:name="_GoBack"/>
            <w:bookmarkEnd w:id="0"/>
          </w:p>
          <w:p w:rsidR="002501CE" w:rsidRDefault="002501CE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2501CE" w:rsidRDefault="002501CE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2501CE" w:rsidRDefault="002501CE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DL</w:t>
            </w:r>
          </w:p>
          <w:p w:rsidR="002501CE" w:rsidRDefault="002501CE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1E4984" w:rsidRDefault="001E4984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656F0C" w:rsidRDefault="00656F0C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656F0C" w:rsidRDefault="00F51835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Ongoing</w:t>
            </w:r>
          </w:p>
          <w:p w:rsidR="002501CE" w:rsidRDefault="002501CE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2501CE" w:rsidRDefault="002501CE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2501CE" w:rsidRDefault="00F51835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31.05.16</w:t>
            </w:r>
          </w:p>
        </w:tc>
      </w:tr>
      <w:tr w:rsidR="001E4984" w:rsidRPr="00C947EE" w:rsidTr="001E4984">
        <w:tc>
          <w:tcPr>
            <w:tcW w:w="568" w:type="dxa"/>
            <w:shd w:val="clear" w:color="auto" w:fill="auto"/>
          </w:tcPr>
          <w:p w:rsidR="001E4984" w:rsidRPr="00C947EE" w:rsidRDefault="001E4984" w:rsidP="001E498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</w:rPr>
            </w:pPr>
          </w:p>
        </w:tc>
        <w:tc>
          <w:tcPr>
            <w:tcW w:w="6521" w:type="dxa"/>
            <w:shd w:val="clear" w:color="auto" w:fill="auto"/>
          </w:tcPr>
          <w:p w:rsidR="001E4984" w:rsidRDefault="001E4984" w:rsidP="00C27316">
            <w:pPr>
              <w:pStyle w:val="ListParagraph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 xml:space="preserve">Tasking &amp; Finishing Groups </w:t>
            </w:r>
          </w:p>
          <w:p w:rsidR="00F53EBB" w:rsidRDefault="00F53EBB" w:rsidP="00C27316">
            <w:pPr>
              <w:pStyle w:val="ListParagraph"/>
              <w:ind w:left="0"/>
              <w:rPr>
                <w:rFonts w:ascii="Calibri" w:hAnsi="Calibri" w:cs="Arial"/>
              </w:rPr>
            </w:pPr>
          </w:p>
          <w:p w:rsidR="00F53EBB" w:rsidRDefault="002C76A4" w:rsidP="00C27316">
            <w:pPr>
              <w:pStyle w:val="ListParagraph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Sports Science support – MW and NW to create videos and factsheets to start providing some information on the website.</w:t>
            </w:r>
            <w:r w:rsidR="00405524">
              <w:rPr>
                <w:rFonts w:ascii="Calibri" w:hAnsi="Calibri" w:cs="Arial"/>
              </w:rPr>
              <w:t xml:space="preserve"> DL to speak to Piers about granting MW and NW access to the website to upload information.</w:t>
            </w:r>
          </w:p>
          <w:p w:rsidR="00405524" w:rsidRDefault="00405524" w:rsidP="00C27316">
            <w:pPr>
              <w:pStyle w:val="ListParagraph"/>
              <w:ind w:left="0"/>
              <w:rPr>
                <w:rFonts w:ascii="Calibri" w:hAnsi="Calibri" w:cs="Arial"/>
              </w:rPr>
            </w:pPr>
          </w:p>
          <w:p w:rsidR="00405524" w:rsidRPr="007F12A8" w:rsidRDefault="00405524" w:rsidP="00C27316">
            <w:pPr>
              <w:pStyle w:val="ListParagraph"/>
              <w:ind w:left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Foreign commonwealth information – CR to speak to Piers about accessing the </w:t>
            </w:r>
            <w:r w:rsidR="00C21511">
              <w:rPr>
                <w:rFonts w:ascii="Calibri" w:hAnsi="Calibri" w:cs="Arial"/>
              </w:rPr>
              <w:t>information and confirming the level of security risk in Turkey.</w:t>
            </w:r>
          </w:p>
          <w:p w:rsidR="001E4984" w:rsidRDefault="001E4984" w:rsidP="00C27316">
            <w:pPr>
              <w:pStyle w:val="ListParagraph"/>
              <w:ind w:left="0"/>
              <w:rPr>
                <w:rFonts w:ascii="Calibri" w:hAnsi="Calibri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E4984" w:rsidRDefault="001E4984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2C76A4" w:rsidRDefault="002C76A4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2C76A4" w:rsidRDefault="002C76A4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MW and NW</w:t>
            </w:r>
          </w:p>
          <w:p w:rsidR="00405524" w:rsidRDefault="00405524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405524" w:rsidRDefault="00405524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405524" w:rsidRDefault="00405524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405524" w:rsidRDefault="00405524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CR </w:t>
            </w:r>
          </w:p>
        </w:tc>
        <w:tc>
          <w:tcPr>
            <w:tcW w:w="1418" w:type="dxa"/>
          </w:tcPr>
          <w:p w:rsidR="001E4984" w:rsidRDefault="001E4984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2C76A4" w:rsidRDefault="002C76A4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2C76A4" w:rsidRDefault="00F51835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30.09.16</w:t>
            </w:r>
          </w:p>
          <w:p w:rsidR="00405524" w:rsidRDefault="00405524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405524" w:rsidRDefault="00405524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405524" w:rsidRDefault="00405524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405524" w:rsidRDefault="00405524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405524" w:rsidRDefault="00F51835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Ongoing</w:t>
            </w:r>
          </w:p>
        </w:tc>
      </w:tr>
      <w:tr w:rsidR="001E4984" w:rsidRPr="00C947EE" w:rsidTr="001E4984">
        <w:tc>
          <w:tcPr>
            <w:tcW w:w="568" w:type="dxa"/>
            <w:shd w:val="clear" w:color="auto" w:fill="auto"/>
          </w:tcPr>
          <w:p w:rsidR="001E4984" w:rsidRPr="00C947EE" w:rsidRDefault="001E4984" w:rsidP="001E498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</w:rPr>
            </w:pPr>
          </w:p>
        </w:tc>
        <w:tc>
          <w:tcPr>
            <w:tcW w:w="6521" w:type="dxa"/>
            <w:shd w:val="clear" w:color="auto" w:fill="auto"/>
          </w:tcPr>
          <w:p w:rsidR="001E4984" w:rsidRDefault="001E4984" w:rsidP="00C27316">
            <w:pPr>
              <w:pStyle w:val="ListParagraph"/>
              <w:ind w:left="0"/>
              <w:rPr>
                <w:rFonts w:ascii="Calibri" w:hAnsi="Calibri" w:cs="Arial"/>
                <w:b/>
              </w:rPr>
            </w:pPr>
            <w:r w:rsidRPr="005B3D34">
              <w:rPr>
                <w:rFonts w:ascii="Calibri" w:hAnsi="Calibri" w:cs="Arial"/>
                <w:b/>
              </w:rPr>
              <w:t>Any Other Business</w:t>
            </w:r>
          </w:p>
          <w:p w:rsidR="001E4984" w:rsidRPr="00065751" w:rsidRDefault="001E4984" w:rsidP="00C27316">
            <w:pPr>
              <w:pStyle w:val="ListParagraph"/>
              <w:ind w:left="0"/>
              <w:rPr>
                <w:rFonts w:ascii="Calibri" w:hAnsi="Calibri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E4984" w:rsidRPr="00C947EE" w:rsidRDefault="001E4984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1E4984" w:rsidRDefault="001E4984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</w:tc>
      </w:tr>
      <w:tr w:rsidR="001E4984" w:rsidRPr="00C947EE" w:rsidTr="001E4984">
        <w:tc>
          <w:tcPr>
            <w:tcW w:w="568" w:type="dxa"/>
            <w:shd w:val="clear" w:color="auto" w:fill="auto"/>
          </w:tcPr>
          <w:p w:rsidR="001E4984" w:rsidRPr="00C947EE" w:rsidRDefault="001E4984" w:rsidP="001E498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</w:rPr>
            </w:pPr>
          </w:p>
        </w:tc>
        <w:tc>
          <w:tcPr>
            <w:tcW w:w="6521" w:type="dxa"/>
            <w:shd w:val="clear" w:color="auto" w:fill="auto"/>
          </w:tcPr>
          <w:p w:rsidR="001E4984" w:rsidRDefault="001E4984" w:rsidP="00C27316">
            <w:pPr>
              <w:pStyle w:val="ListParagraph"/>
              <w:ind w:left="0"/>
              <w:rPr>
                <w:rFonts w:ascii="Calibri" w:hAnsi="Calibri" w:cs="Arial"/>
                <w:b/>
              </w:rPr>
            </w:pPr>
            <w:r w:rsidRPr="005B3D34">
              <w:rPr>
                <w:rFonts w:ascii="Calibri" w:hAnsi="Calibri" w:cs="Arial"/>
                <w:b/>
              </w:rPr>
              <w:t>Date &amp; Time of Next Meeting</w:t>
            </w:r>
            <w:r w:rsidR="0042428B">
              <w:rPr>
                <w:rFonts w:ascii="Calibri" w:hAnsi="Calibri" w:cs="Arial"/>
                <w:b/>
              </w:rPr>
              <w:t xml:space="preserve"> </w:t>
            </w:r>
          </w:p>
          <w:p w:rsidR="0042428B" w:rsidRDefault="0042428B" w:rsidP="00C27316">
            <w:pPr>
              <w:pStyle w:val="ListParagraph"/>
              <w:ind w:left="0"/>
              <w:rPr>
                <w:rFonts w:ascii="Calibri" w:hAnsi="Calibri" w:cs="Arial"/>
                <w:b/>
              </w:rPr>
            </w:pPr>
          </w:p>
          <w:p w:rsidR="0042428B" w:rsidRPr="0042428B" w:rsidRDefault="0042428B" w:rsidP="00C27316">
            <w:pPr>
              <w:pStyle w:val="ListParagraph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  <w:r w:rsidRPr="0042428B">
              <w:rPr>
                <w:rFonts w:ascii="Calibri" w:hAnsi="Calibri" w:cs="Arial"/>
                <w:vertAlign w:val="superscript"/>
              </w:rPr>
              <w:t>rd</w:t>
            </w:r>
            <w:r>
              <w:rPr>
                <w:rFonts w:ascii="Calibri" w:hAnsi="Calibri" w:cs="Arial"/>
              </w:rPr>
              <w:t xml:space="preserve"> September 2016, 10am start then move into Team Manager’s meeting.</w:t>
            </w:r>
          </w:p>
          <w:p w:rsidR="001E4984" w:rsidRDefault="001E4984" w:rsidP="00C27316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1E4984" w:rsidRPr="00C947EE" w:rsidRDefault="001E4984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1E4984" w:rsidRDefault="001E4984" w:rsidP="00C27316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</w:tc>
      </w:tr>
    </w:tbl>
    <w:p w:rsidR="009F370B" w:rsidRDefault="009F370B" w:rsidP="002501CE"/>
    <w:sectPr w:rsidR="009F3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614F"/>
    <w:multiLevelType w:val="hybridMultilevel"/>
    <w:tmpl w:val="B4A6CB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84"/>
    <w:rsid w:val="00034252"/>
    <w:rsid w:val="000456D7"/>
    <w:rsid w:val="000D3E7F"/>
    <w:rsid w:val="00127FF2"/>
    <w:rsid w:val="001E2082"/>
    <w:rsid w:val="001E4984"/>
    <w:rsid w:val="002501CE"/>
    <w:rsid w:val="0029165F"/>
    <w:rsid w:val="002960E0"/>
    <w:rsid w:val="002C76A4"/>
    <w:rsid w:val="00331492"/>
    <w:rsid w:val="0034291E"/>
    <w:rsid w:val="00405524"/>
    <w:rsid w:val="0040590E"/>
    <w:rsid w:val="0042428B"/>
    <w:rsid w:val="00424F81"/>
    <w:rsid w:val="0047676F"/>
    <w:rsid w:val="004767E5"/>
    <w:rsid w:val="004D42FE"/>
    <w:rsid w:val="004F1D60"/>
    <w:rsid w:val="004F7322"/>
    <w:rsid w:val="0055750B"/>
    <w:rsid w:val="005C7978"/>
    <w:rsid w:val="005F33B0"/>
    <w:rsid w:val="00656F0C"/>
    <w:rsid w:val="00682A49"/>
    <w:rsid w:val="006B219A"/>
    <w:rsid w:val="00716845"/>
    <w:rsid w:val="00743987"/>
    <w:rsid w:val="00771893"/>
    <w:rsid w:val="00782FDE"/>
    <w:rsid w:val="00801C48"/>
    <w:rsid w:val="008235FF"/>
    <w:rsid w:val="0082559F"/>
    <w:rsid w:val="008404E9"/>
    <w:rsid w:val="00844A4B"/>
    <w:rsid w:val="00940F41"/>
    <w:rsid w:val="009F370B"/>
    <w:rsid w:val="00A14019"/>
    <w:rsid w:val="00A2548B"/>
    <w:rsid w:val="00A40170"/>
    <w:rsid w:val="00AF56BB"/>
    <w:rsid w:val="00B37D93"/>
    <w:rsid w:val="00B55823"/>
    <w:rsid w:val="00C21511"/>
    <w:rsid w:val="00C26991"/>
    <w:rsid w:val="00CE530C"/>
    <w:rsid w:val="00EE60BF"/>
    <w:rsid w:val="00F34C9A"/>
    <w:rsid w:val="00F51835"/>
    <w:rsid w:val="00F5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498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49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E498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8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498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49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E498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College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Support</dc:creator>
  <cp:lastModifiedBy>IT Support</cp:lastModifiedBy>
  <cp:revision>4</cp:revision>
  <dcterms:created xsi:type="dcterms:W3CDTF">2016-05-09T08:42:00Z</dcterms:created>
  <dcterms:modified xsi:type="dcterms:W3CDTF">2016-05-09T16:17:00Z</dcterms:modified>
</cp:coreProperties>
</file>